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45" w:rsidRPr="00BA1845" w:rsidRDefault="00BA1845" w:rsidP="00BA1845">
      <w:pPr>
        <w:spacing w:after="0" w:line="24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  <w:bookmarkStart w:id="0" w:name="_GoBack"/>
      <w:bookmarkEnd w:id="0"/>
      <w:r w:rsidRPr="00BA1845">
        <w:rPr>
          <w:rFonts w:ascii="TimesET" w:eastAsia="Times New Roman" w:hAnsi="TimesET" w:cs="Times New Roman"/>
          <w:noProof/>
          <w:sz w:val="24"/>
          <w:szCs w:val="20"/>
          <w:lang w:eastAsia="ru-RU"/>
        </w:rPr>
        <w:drawing>
          <wp:inline distT="0" distB="0" distL="0" distR="0" wp14:anchorId="6E931E71" wp14:editId="1D03BEC7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45" w:rsidRPr="00BA1845" w:rsidRDefault="00BA1845" w:rsidP="00BA1845">
      <w:pPr>
        <w:spacing w:after="0" w:line="240" w:lineRule="auto"/>
        <w:jc w:val="center"/>
        <w:rPr>
          <w:rFonts w:ascii="TimesET" w:eastAsia="Times New Roman" w:hAnsi="TimesET" w:cs="Times New Roman"/>
          <w:b/>
          <w:sz w:val="16"/>
          <w:szCs w:val="20"/>
          <w:lang w:eastAsia="ru-RU"/>
        </w:rPr>
      </w:pPr>
    </w:p>
    <w:p w:rsidR="00BA1845" w:rsidRPr="00BA1845" w:rsidRDefault="00BA1845" w:rsidP="00BA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A1845" w:rsidRPr="00BA1845" w:rsidRDefault="00BA1845" w:rsidP="00BA18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ГОРОДСКОГО ОКРУГА ДОМОДЕДОВО </w:t>
      </w:r>
    </w:p>
    <w:p w:rsidR="00BA1845" w:rsidRPr="00BA1845" w:rsidRDefault="00BA1845" w:rsidP="00BA18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МОСКОВСКОЙ ОБЛАСТИ</w:t>
      </w:r>
    </w:p>
    <w:p w:rsidR="00BA1845" w:rsidRPr="00BA1845" w:rsidRDefault="00BA1845" w:rsidP="00BA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845" w:rsidRPr="00BA1845" w:rsidRDefault="00BA1845" w:rsidP="00BA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845" w:rsidRPr="00BA1845" w:rsidRDefault="00BA1845" w:rsidP="00BA184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BA1845" w:rsidRPr="00BA1845" w:rsidRDefault="00BA1845" w:rsidP="00BA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45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BA1845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BA1845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BA1845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BA18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BA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1845" w:rsidRPr="00BA1845" w:rsidRDefault="00BA1845" w:rsidP="00BA18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845" w:rsidRPr="00BA1845" w:rsidRDefault="004B5EB4" w:rsidP="004B5EB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D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5C62" w:rsidRPr="00ED5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03.11.2015</w:t>
      </w:r>
      <w:r w:rsidR="00ED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845" w:rsidRPr="00BA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5C62" w:rsidRPr="00ED5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1-4/690</w:t>
      </w:r>
    </w:p>
    <w:p w:rsidR="00824C48" w:rsidRDefault="00824C48" w:rsidP="00BA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C48" w:rsidRPr="00824C48" w:rsidRDefault="00824C48" w:rsidP="00BA18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4C48">
        <w:rPr>
          <w:rFonts w:ascii="Arial" w:eastAsia="Times New Roman" w:hAnsi="Arial" w:cs="Arial"/>
          <w:sz w:val="24"/>
          <w:szCs w:val="24"/>
          <w:lang w:eastAsia="ru-RU"/>
        </w:rPr>
        <w:t>О порядке проведения конкурса</w:t>
      </w:r>
    </w:p>
    <w:p w:rsidR="00824C48" w:rsidRPr="00824C48" w:rsidRDefault="00824C48" w:rsidP="00BA18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4C48">
        <w:rPr>
          <w:rFonts w:ascii="Arial" w:eastAsia="Times New Roman" w:hAnsi="Arial" w:cs="Arial"/>
          <w:sz w:val="24"/>
          <w:szCs w:val="24"/>
          <w:lang w:eastAsia="ru-RU"/>
        </w:rPr>
        <w:t>на замещение должности</w:t>
      </w:r>
    </w:p>
    <w:p w:rsidR="00824C48" w:rsidRPr="00824C48" w:rsidRDefault="00824C48" w:rsidP="00BA18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4C48">
        <w:rPr>
          <w:rFonts w:ascii="Arial" w:eastAsia="Times New Roman" w:hAnsi="Arial" w:cs="Arial"/>
          <w:sz w:val="24"/>
          <w:szCs w:val="24"/>
          <w:lang w:eastAsia="ru-RU"/>
        </w:rPr>
        <w:t>Руководителя администрации</w:t>
      </w:r>
    </w:p>
    <w:p w:rsidR="00824C48" w:rsidRPr="00824C48" w:rsidRDefault="00824C48" w:rsidP="00BA18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4C48">
        <w:rPr>
          <w:rFonts w:ascii="Arial" w:eastAsia="Times New Roman" w:hAnsi="Arial" w:cs="Arial"/>
          <w:sz w:val="24"/>
          <w:szCs w:val="24"/>
          <w:lang w:eastAsia="ru-RU"/>
        </w:rPr>
        <w:t>городского округа Домодедово</w:t>
      </w:r>
    </w:p>
    <w:p w:rsidR="00BA1845" w:rsidRPr="00824C48" w:rsidRDefault="00824C48" w:rsidP="00BA1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C48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824C48" w:rsidRPr="00BA1845" w:rsidRDefault="00824C48" w:rsidP="00BA1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A1845" w:rsidRPr="002B743D" w:rsidRDefault="00BA1845" w:rsidP="00BA18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743D">
        <w:rPr>
          <w:rFonts w:ascii="Arial" w:eastAsia="Times New Roman" w:hAnsi="Arial" w:cs="Arial"/>
          <w:sz w:val="24"/>
          <w:szCs w:val="20"/>
          <w:lang w:eastAsia="ru-RU"/>
        </w:rPr>
        <w:t xml:space="preserve">В соответствии с Федеральным </w:t>
      </w:r>
      <w:hyperlink r:id="rId6" w:history="1">
        <w:r w:rsidRPr="002B743D">
          <w:rPr>
            <w:rFonts w:ascii="Arial" w:eastAsia="Times New Roman" w:hAnsi="Arial" w:cs="Arial"/>
            <w:sz w:val="24"/>
            <w:szCs w:val="20"/>
            <w:lang w:eastAsia="ru-RU"/>
          </w:rPr>
          <w:t>законом</w:t>
        </w:r>
      </w:hyperlink>
      <w:r w:rsidRPr="002B743D">
        <w:rPr>
          <w:rFonts w:ascii="Arial" w:eastAsia="Times New Roman" w:hAnsi="Arial" w:cs="Arial"/>
          <w:sz w:val="24"/>
          <w:szCs w:val="20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2B743D">
          <w:rPr>
            <w:rFonts w:ascii="Arial" w:eastAsia="Times New Roman" w:hAnsi="Arial" w:cs="Arial"/>
            <w:sz w:val="24"/>
            <w:szCs w:val="20"/>
            <w:lang w:eastAsia="ru-RU"/>
          </w:rPr>
          <w:t>Уставом</w:t>
        </w:r>
      </w:hyperlink>
      <w:r w:rsidRPr="002B743D">
        <w:rPr>
          <w:rFonts w:ascii="Arial" w:eastAsia="Times New Roman" w:hAnsi="Arial" w:cs="Arial"/>
          <w:sz w:val="24"/>
          <w:szCs w:val="20"/>
          <w:lang w:eastAsia="ru-RU"/>
        </w:rPr>
        <w:t xml:space="preserve"> городского округа Домодедово Московской области</w:t>
      </w:r>
    </w:p>
    <w:p w:rsidR="00BA1845" w:rsidRPr="002B743D" w:rsidRDefault="00BA1845" w:rsidP="00BA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845" w:rsidRPr="002B743D" w:rsidRDefault="00BA1845" w:rsidP="00BA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845" w:rsidRPr="002B743D" w:rsidRDefault="00BA1845" w:rsidP="00BA18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3D">
        <w:rPr>
          <w:rFonts w:ascii="TimesET" w:eastAsia="Times New Roman" w:hAnsi="TimesET" w:cs="Times New Roman"/>
          <w:sz w:val="24"/>
          <w:szCs w:val="24"/>
          <w:lang w:eastAsia="ru-RU"/>
        </w:rPr>
        <w:tab/>
      </w:r>
      <w:r w:rsidRPr="002B743D">
        <w:rPr>
          <w:rFonts w:ascii="TimesET" w:eastAsia="Times New Roman" w:hAnsi="TimesET" w:cs="Times New Roman"/>
          <w:sz w:val="24"/>
          <w:szCs w:val="24"/>
          <w:lang w:eastAsia="ru-RU"/>
        </w:rPr>
        <w:tab/>
      </w:r>
      <w:r w:rsidRPr="002B743D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 ГОРОДСКОГО ОКРУГА РЕШИЛ:</w:t>
      </w:r>
      <w:r w:rsidRPr="002B7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B743D">
        <w:rPr>
          <w:rFonts w:ascii="Arial" w:hAnsi="Arial" w:cs="Arial"/>
          <w:bCs/>
          <w:sz w:val="24"/>
          <w:szCs w:val="24"/>
        </w:rPr>
        <w:t xml:space="preserve">1. Утвердить </w:t>
      </w:r>
      <w:hyperlink r:id="rId8" w:history="1">
        <w:r w:rsidRPr="002B743D">
          <w:rPr>
            <w:rFonts w:ascii="Arial" w:hAnsi="Arial" w:cs="Arial"/>
            <w:bCs/>
            <w:sz w:val="24"/>
            <w:szCs w:val="24"/>
          </w:rPr>
          <w:t>Положение</w:t>
        </w:r>
      </w:hyperlink>
      <w:r w:rsidRPr="002B743D">
        <w:rPr>
          <w:rFonts w:ascii="Arial" w:hAnsi="Arial" w:cs="Arial"/>
          <w:bCs/>
          <w:sz w:val="24"/>
          <w:szCs w:val="24"/>
        </w:rPr>
        <w:t xml:space="preserve"> о порядке проведения конкурса на замещение должности Руководителя администрации городского округа Домодедово Московской области (прилагается).</w:t>
      </w: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B743D">
        <w:rPr>
          <w:rFonts w:ascii="Arial" w:hAnsi="Arial" w:cs="Arial"/>
          <w:bCs/>
          <w:sz w:val="24"/>
          <w:szCs w:val="24"/>
        </w:rPr>
        <w:t xml:space="preserve">2. Установить общее число членов конкурсной комиссии по проведению конкурса на замещение должности Руководителя администрации городского округа Домодедово в количестве </w:t>
      </w:r>
      <w:r w:rsidR="007A0AAD" w:rsidRPr="002B743D">
        <w:rPr>
          <w:rFonts w:ascii="Arial" w:hAnsi="Arial" w:cs="Arial"/>
          <w:bCs/>
          <w:sz w:val="24"/>
          <w:szCs w:val="24"/>
        </w:rPr>
        <w:t>десяти</w:t>
      </w:r>
      <w:r w:rsidRPr="002B743D">
        <w:rPr>
          <w:rFonts w:ascii="Arial" w:hAnsi="Arial" w:cs="Arial"/>
          <w:bCs/>
          <w:sz w:val="24"/>
          <w:szCs w:val="24"/>
        </w:rPr>
        <w:t xml:space="preserve"> человек.</w:t>
      </w: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B743D">
        <w:rPr>
          <w:rFonts w:ascii="Arial" w:hAnsi="Arial" w:cs="Arial"/>
          <w:bCs/>
          <w:sz w:val="24"/>
          <w:szCs w:val="24"/>
        </w:rPr>
        <w:t xml:space="preserve">3. Признать утратившим силу решение Совета депутатов городского округа Домодедово </w:t>
      </w:r>
      <w:r w:rsidR="007C4151" w:rsidRPr="002B743D">
        <w:rPr>
          <w:rFonts w:ascii="Arial" w:hAnsi="Arial" w:cs="Arial"/>
          <w:bCs/>
          <w:sz w:val="24"/>
          <w:szCs w:val="24"/>
        </w:rPr>
        <w:t xml:space="preserve">от 28.02.2012 № 1-4/434 </w:t>
      </w:r>
      <w:r w:rsidRPr="002B743D">
        <w:rPr>
          <w:rFonts w:ascii="Arial" w:hAnsi="Arial" w:cs="Arial"/>
          <w:bCs/>
          <w:sz w:val="24"/>
          <w:szCs w:val="24"/>
        </w:rPr>
        <w:t>«О порядке проведения конкурса на замещение должности Руководителя администрации городского округа Домодедово».</w:t>
      </w: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B743D">
        <w:rPr>
          <w:rFonts w:ascii="Arial" w:hAnsi="Arial" w:cs="Arial"/>
          <w:bCs/>
          <w:sz w:val="24"/>
          <w:szCs w:val="24"/>
        </w:rPr>
        <w:t>4. Опубликовать настоящее решение в установленном порядке.</w:t>
      </w: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43D">
        <w:rPr>
          <w:rFonts w:ascii="Arial" w:hAnsi="Arial" w:cs="Arial"/>
          <w:b/>
          <w:bCs/>
          <w:sz w:val="24"/>
          <w:szCs w:val="24"/>
        </w:rPr>
        <w:t xml:space="preserve">Глава городского округа </w:t>
      </w:r>
      <w:r w:rsidRPr="002B743D">
        <w:rPr>
          <w:rFonts w:ascii="Arial" w:hAnsi="Arial" w:cs="Arial"/>
          <w:b/>
          <w:bCs/>
          <w:sz w:val="24"/>
          <w:szCs w:val="24"/>
        </w:rPr>
        <w:tab/>
      </w:r>
      <w:r w:rsidRPr="002B743D">
        <w:rPr>
          <w:rFonts w:ascii="Arial" w:hAnsi="Arial" w:cs="Arial"/>
          <w:b/>
          <w:bCs/>
          <w:sz w:val="24"/>
          <w:szCs w:val="24"/>
        </w:rPr>
        <w:tab/>
      </w:r>
      <w:r w:rsidRPr="002B743D">
        <w:rPr>
          <w:rFonts w:ascii="Arial" w:hAnsi="Arial" w:cs="Arial"/>
          <w:b/>
          <w:bCs/>
          <w:sz w:val="24"/>
          <w:szCs w:val="24"/>
        </w:rPr>
        <w:tab/>
      </w:r>
      <w:r w:rsidRPr="002B743D">
        <w:rPr>
          <w:rFonts w:ascii="Arial" w:hAnsi="Arial" w:cs="Arial"/>
          <w:b/>
          <w:bCs/>
          <w:sz w:val="24"/>
          <w:szCs w:val="24"/>
        </w:rPr>
        <w:tab/>
      </w:r>
      <w:r w:rsidRPr="002B743D">
        <w:rPr>
          <w:rFonts w:ascii="Arial" w:hAnsi="Arial" w:cs="Arial"/>
          <w:b/>
          <w:bCs/>
          <w:sz w:val="24"/>
          <w:szCs w:val="24"/>
        </w:rPr>
        <w:tab/>
      </w:r>
      <w:r w:rsidRPr="002B743D">
        <w:rPr>
          <w:rFonts w:ascii="Arial" w:hAnsi="Arial" w:cs="Arial"/>
          <w:b/>
          <w:bCs/>
          <w:sz w:val="24"/>
          <w:szCs w:val="24"/>
        </w:rPr>
        <w:tab/>
        <w:t>Л.П. Ковалевский</w:t>
      </w: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A1845" w:rsidRPr="002B743D" w:rsidRDefault="00BA1845" w:rsidP="00BA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BA1845" w:rsidRPr="002B743D" w:rsidSect="00BA184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45"/>
    <w:rsid w:val="002B743D"/>
    <w:rsid w:val="004B5EB4"/>
    <w:rsid w:val="00693922"/>
    <w:rsid w:val="007A0AAD"/>
    <w:rsid w:val="007C4151"/>
    <w:rsid w:val="00824C48"/>
    <w:rsid w:val="00853E0A"/>
    <w:rsid w:val="00BA1845"/>
    <w:rsid w:val="00C21726"/>
    <w:rsid w:val="00ED5C62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5199BFF2307F106174D371C146B87D6484509FE6C1A6EF2FD891530D3853C13949B88CEE84D3CW6o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D5199BFF2307F106174D371C146B87D54C4206FC681A6EF2FD891530WDo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D5199BFF2307F106174C3909146B87D6454100FD641A6EF2FD891530WDo3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2</cp:revision>
  <cp:lastPrinted>2015-11-02T14:08:00Z</cp:lastPrinted>
  <dcterms:created xsi:type="dcterms:W3CDTF">2015-11-03T13:32:00Z</dcterms:created>
  <dcterms:modified xsi:type="dcterms:W3CDTF">2015-11-03T13:32:00Z</dcterms:modified>
</cp:coreProperties>
</file>